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3" w:rsidRPr="0003244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57093" w:rsidRPr="007511E7" w:rsidRDefault="00E57093" w:rsidP="00E570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E7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</w:t>
      </w:r>
      <w:r w:rsidRPr="007511E7">
        <w:rPr>
          <w:rFonts w:ascii="Times New Roman" w:hAnsi="Times New Roman" w:cs="Times New Roman"/>
          <w:b/>
          <w:sz w:val="24"/>
          <w:szCs w:val="24"/>
        </w:rPr>
        <w:t>на специальный избирательный счет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 xml:space="preserve">кандидата, избирательного объединения и расходовании этих средств, подлежащие размещению на официальном сайте избирательной комиссии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</w:t>
      </w:r>
      <w:r w:rsidRPr="007511E7">
        <w:rPr>
          <w:rFonts w:ascii="Times New Roman" w:hAnsi="Times New Roman" w:cs="Times New Roman"/>
          <w:b/>
          <w:sz w:val="24"/>
          <w:szCs w:val="24"/>
        </w:rPr>
        <w:t>Смоленской области в информационно-телекоммуникационной сети «Интернет» при проведении выборов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Смоленской области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77"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данных </w:t>
      </w:r>
      <w:r w:rsidRPr="00FC6777">
        <w:rPr>
          <w:rFonts w:ascii="Times New Roman" w:hAnsi="Times New Roman" w:cs="Times New Roman"/>
          <w:b/>
          <w:sz w:val="24"/>
          <w:szCs w:val="24"/>
        </w:rPr>
        <w:t>дополнительного офиса №8609/53 Смоленского отделения №8609 ОАО « Сбербанк России»)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C6777">
        <w:rPr>
          <w:rFonts w:ascii="Times New Roman" w:hAnsi="Times New Roman" w:cs="Times New Roman"/>
          <w:b/>
          <w:sz w:val="24"/>
          <w:szCs w:val="24"/>
        </w:rPr>
        <w:t xml:space="preserve">ри проведении выборов депутатов Совета депутатов </w:t>
      </w:r>
      <w:proofErr w:type="spellStart"/>
      <w:proofErr w:type="gramStart"/>
      <w:r w:rsidRPr="00FC6777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 w:rsidRPr="00FC6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третьего созыва</w:t>
      </w:r>
    </w:p>
    <w:p w:rsidR="00E57093" w:rsidRPr="00857D3F" w:rsidRDefault="00E57093" w:rsidP="00E570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57093" w:rsidRPr="00032447" w:rsidRDefault="00E57093" w:rsidP="00E57093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 w:rsidR="00463028">
        <w:rPr>
          <w:rFonts w:ascii="Times New Roman" w:hAnsi="Times New Roman" w:cs="Times New Roman"/>
          <w:sz w:val="28"/>
          <w:szCs w:val="28"/>
        </w:rPr>
        <w:t>10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 w:rsidR="000D548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7093" w:rsidRPr="00032447" w:rsidRDefault="00E57093" w:rsidP="00E57093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710"/>
        <w:gridCol w:w="849"/>
        <w:gridCol w:w="981"/>
        <w:gridCol w:w="479"/>
        <w:gridCol w:w="559"/>
        <w:gridCol w:w="958"/>
        <w:gridCol w:w="467"/>
        <w:gridCol w:w="567"/>
        <w:gridCol w:w="1517"/>
        <w:gridCol w:w="710"/>
        <w:gridCol w:w="991"/>
        <w:gridCol w:w="1418"/>
        <w:gridCol w:w="1417"/>
        <w:gridCol w:w="993"/>
        <w:gridCol w:w="1048"/>
      </w:tblGrid>
      <w:tr w:rsidR="00E57093" w:rsidRPr="00857D3F" w:rsidTr="000D5AE5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№ </w:t>
            </w:r>
            <w:r w:rsidRPr="00FC677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777">
              <w:rPr>
                <w:rFonts w:ascii="Times New Roman" w:hAnsi="Times New Roman" w:cs="Times New Roman"/>
              </w:rPr>
              <w:t>/</w:t>
            </w:r>
            <w:proofErr w:type="spell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C6777">
              <w:rPr>
                <w:rFonts w:ascii="Times New Roman" w:hAnsi="Times New Roman" w:cs="Times New Roman"/>
              </w:rPr>
              <w:t>фамилия, имя, отчество кандидата, наименование избирательного объединения</w:t>
            </w:r>
          </w:p>
          <w:p w:rsidR="00E57093" w:rsidRPr="00857D3F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E57093" w:rsidRPr="00857D3F" w:rsidTr="00E57093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606311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63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</w:t>
            </w:r>
            <w:r w:rsidRPr="00FC677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жертво</w:t>
            </w:r>
            <w:r w:rsidRPr="00FC6777">
              <w:rPr>
                <w:rFonts w:ascii="Times New Roman" w:hAnsi="Times New Roman" w:cs="Times New Roman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основание   </w:t>
            </w:r>
            <w:r w:rsidRPr="00FC6777">
              <w:rPr>
                <w:rFonts w:ascii="Times New Roman" w:hAnsi="Times New Roman" w:cs="Times New Roman"/>
              </w:rPr>
              <w:br/>
              <w:t>возврата</w:t>
            </w:r>
          </w:p>
        </w:tc>
      </w:tr>
      <w:tr w:rsidR="00E57093" w:rsidRPr="00857D3F" w:rsidTr="00E57093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граждан,  внесших добровольные 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юридических лиц, </w:t>
            </w:r>
            <w:r w:rsidRPr="00FC6777">
              <w:rPr>
                <w:rFonts w:ascii="Times New Roman" w:hAnsi="Times New Roman" w:cs="Times New Roman"/>
              </w:rPr>
              <w:br/>
              <w:t>перечисливших добровольные пожертвования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 пожертвования на сумму, превышающую 20 тыс. рублей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пожертвования на сумму, превышающую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25 тыс. рублей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количество граждан </w:t>
            </w: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17</w:t>
            </w:r>
          </w:p>
        </w:tc>
      </w:tr>
      <w:tr w:rsidR="00E57093" w:rsidRPr="00857D3F" w:rsidTr="00E57093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 w:rsidRPr="006063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Булатов Константин Вячеславович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>
              <w:t>660</w:t>
            </w:r>
            <w:r w:rsidRPr="00606311"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</w:tr>
    </w:tbl>
    <w:p w:rsidR="00E57093" w:rsidRDefault="00E57093" w:rsidP="00E57093"/>
    <w:p w:rsidR="00E57093" w:rsidRDefault="00E57093" w:rsidP="00E57093"/>
    <w:p w:rsidR="00E57093" w:rsidRDefault="00E57093" w:rsidP="00E57093"/>
    <w:p w:rsidR="00E57093" w:rsidRDefault="00E57093" w:rsidP="00E57093"/>
    <w:p w:rsidR="00E57093" w:rsidRPr="007511E7" w:rsidRDefault="00E57093" w:rsidP="00E57093"/>
    <w:p w:rsidR="00E57093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  <w:lang w:val="en-US"/>
        </w:rPr>
      </w:pPr>
      <w:r w:rsidRPr="00032447">
        <w:rPr>
          <w:sz w:val="28"/>
          <w:szCs w:val="28"/>
        </w:rPr>
        <w:t>Председатель избирательной комиссии</w:t>
      </w:r>
    </w:p>
    <w:p w:rsidR="00E57093" w:rsidRPr="00404F1D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 w:rsidRPr="00032447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</w:p>
    <w:p w:rsidR="00E57093" w:rsidRPr="00032447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 Смоленской области                                                          Л.В.Галкина</w:t>
      </w:r>
    </w:p>
    <w:p w:rsidR="00337637" w:rsidRDefault="00337637"/>
    <w:sectPr w:rsidR="00337637" w:rsidSect="00FC67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93"/>
    <w:rsid w:val="000C2C82"/>
    <w:rsid w:val="000D5483"/>
    <w:rsid w:val="00337637"/>
    <w:rsid w:val="00463028"/>
    <w:rsid w:val="00710054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70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2015-08-24T17:53:00Z</dcterms:created>
  <dcterms:modified xsi:type="dcterms:W3CDTF">2015-09-10T11:38:00Z</dcterms:modified>
</cp:coreProperties>
</file>